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     Договор № _______________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об организации практической подготовки обучающихся ДГТУ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г. Ростов–на–Дону</w:t>
      </w:r>
      <w:r>
        <w:rPr>
          <w:rFonts w:cs="Times New Roman"/>
          <w:color w:val="000000"/>
          <w:sz w:val="22"/>
          <w:szCs w:val="22"/>
        </w:rPr>
        <w:tab/>
      </w:r>
      <w:r>
        <w:rPr>
          <w:rFonts w:cs="Times New Roman"/>
          <w:color w:val="000000"/>
          <w:sz w:val="22"/>
          <w:szCs w:val="22"/>
        </w:rPr>
        <w:tab/>
      </w:r>
      <w:r>
        <w:rPr>
          <w:rFonts w:cs="Times New Roman"/>
          <w:color w:val="000000"/>
          <w:sz w:val="22"/>
          <w:szCs w:val="22"/>
        </w:rPr>
        <w:tab/>
      </w:r>
      <w:r>
        <w:rPr>
          <w:rFonts w:cs="Times New Roman"/>
          <w:color w:val="000000"/>
          <w:sz w:val="22"/>
          <w:szCs w:val="22"/>
        </w:rPr>
        <w:tab/>
      </w:r>
      <w:r>
        <w:rPr>
          <w:rFonts w:cs="Times New Roman"/>
          <w:color w:val="000000"/>
          <w:sz w:val="22"/>
          <w:szCs w:val="22"/>
        </w:rPr>
        <w:tab/>
      </w:r>
      <w:r>
        <w:rPr>
          <w:rFonts w:cs="Times New Roman"/>
          <w:color w:val="000000"/>
          <w:sz w:val="22"/>
          <w:szCs w:val="22"/>
        </w:rPr>
        <w:tab/>
      </w:r>
      <w:r w:rsidR="000E0193" w:rsidRPr="000E0193">
        <w:rPr>
          <w:rFonts w:cs="Times New Roman"/>
          <w:color w:val="000000"/>
          <w:sz w:val="22"/>
          <w:szCs w:val="22"/>
        </w:rPr>
        <w:t xml:space="preserve">                                            </w:t>
      </w:r>
      <w:r>
        <w:rPr>
          <w:rFonts w:cs="Times New Roman"/>
          <w:color w:val="000000"/>
          <w:sz w:val="22"/>
          <w:szCs w:val="22"/>
        </w:rPr>
        <w:t>«___» ___________ 20</w:t>
      </w:r>
      <w:r w:rsidR="00353BEC">
        <w:rPr>
          <w:rFonts w:cs="Times New Roman"/>
          <w:color w:val="000000"/>
          <w:sz w:val="22"/>
          <w:szCs w:val="22"/>
        </w:rPr>
        <w:t>22</w:t>
      </w:r>
      <w:r>
        <w:rPr>
          <w:rFonts w:cs="Times New Roman"/>
          <w:color w:val="000000"/>
          <w:sz w:val="22"/>
          <w:szCs w:val="22"/>
        </w:rPr>
        <w:t xml:space="preserve"> г.</w:t>
      </w:r>
    </w:p>
    <w:p w:rsidR="00F00D57" w:rsidRDefault="00F00D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proofErr w:type="gramStart"/>
      <w:r>
        <w:rPr>
          <w:rFonts w:cs="Times New Roman"/>
          <w:color w:val="000000"/>
          <w:sz w:val="22"/>
          <w:szCs w:val="22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“Университет”, в лице проректора по учебной работе и </w:t>
      </w:r>
      <w:r>
        <w:rPr>
          <w:rFonts w:cs="Times New Roman"/>
          <w:sz w:val="22"/>
          <w:szCs w:val="22"/>
        </w:rPr>
        <w:t>международной деятельности</w:t>
      </w:r>
      <w:r>
        <w:rPr>
          <w:rFonts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cs="Times New Roman"/>
          <w:color w:val="000000"/>
          <w:sz w:val="22"/>
          <w:szCs w:val="22"/>
        </w:rPr>
        <w:t>Бескопыльного</w:t>
      </w:r>
      <w:proofErr w:type="spellEnd"/>
      <w:r>
        <w:rPr>
          <w:rFonts w:cs="Times New Roman"/>
          <w:color w:val="000000"/>
          <w:sz w:val="22"/>
          <w:szCs w:val="22"/>
        </w:rPr>
        <w:t xml:space="preserve"> Алексея Николаевича, действующего на основании доверенности № 12-05-</w:t>
      </w:r>
      <w:r>
        <w:rPr>
          <w:rFonts w:cs="Times New Roman"/>
          <w:sz w:val="22"/>
          <w:szCs w:val="22"/>
        </w:rPr>
        <w:t>98</w:t>
      </w:r>
      <w:r>
        <w:rPr>
          <w:rFonts w:cs="Times New Roman"/>
          <w:color w:val="000000"/>
          <w:sz w:val="22"/>
          <w:szCs w:val="22"/>
        </w:rPr>
        <w:t xml:space="preserve"> от </w:t>
      </w:r>
      <w:r>
        <w:rPr>
          <w:rFonts w:cs="Times New Roman"/>
          <w:sz w:val="22"/>
          <w:szCs w:val="22"/>
        </w:rPr>
        <w:t>30</w:t>
      </w:r>
      <w:r>
        <w:rPr>
          <w:rFonts w:cs="Times New Roman"/>
          <w:color w:val="000000"/>
          <w:sz w:val="22"/>
          <w:szCs w:val="22"/>
        </w:rPr>
        <w:t>.1</w:t>
      </w:r>
      <w:r>
        <w:rPr>
          <w:rFonts w:cs="Times New Roman"/>
          <w:sz w:val="22"/>
          <w:szCs w:val="22"/>
        </w:rPr>
        <w:t>2</w:t>
      </w:r>
      <w:r>
        <w:rPr>
          <w:rFonts w:cs="Times New Roman"/>
          <w:color w:val="000000"/>
          <w:sz w:val="22"/>
          <w:szCs w:val="22"/>
        </w:rPr>
        <w:t>.202</w:t>
      </w:r>
      <w:r>
        <w:rPr>
          <w:rFonts w:cs="Times New Roman"/>
          <w:sz w:val="22"/>
          <w:szCs w:val="22"/>
        </w:rPr>
        <w:t>1</w:t>
      </w:r>
      <w:r>
        <w:rPr>
          <w:rFonts w:cs="Times New Roman"/>
          <w:color w:val="000000"/>
          <w:sz w:val="22"/>
          <w:szCs w:val="22"/>
        </w:rPr>
        <w:t xml:space="preserve"> года, с одной стороны, и </w:t>
      </w:r>
      <w:r w:rsidR="000E0193" w:rsidRPr="007C5E57">
        <w:rPr>
          <w:rFonts w:cs="Times New Roman"/>
          <w:color w:val="000000"/>
          <w:sz w:val="22"/>
          <w:szCs w:val="22"/>
          <w:highlight w:val="red"/>
        </w:rPr>
        <w:t>ООО</w:t>
      </w:r>
      <w:r w:rsidR="00353BEC" w:rsidRPr="007C5E57">
        <w:rPr>
          <w:rFonts w:cs="Times New Roman"/>
          <w:color w:val="000000"/>
          <w:sz w:val="22"/>
          <w:szCs w:val="22"/>
          <w:highlight w:val="red"/>
        </w:rPr>
        <w:t xml:space="preserve"> </w:t>
      </w:r>
      <w:r w:rsidR="000E0193" w:rsidRPr="007C5E57">
        <w:rPr>
          <w:rFonts w:cs="Times New Roman"/>
          <w:color w:val="000000"/>
          <w:sz w:val="22"/>
          <w:szCs w:val="22"/>
          <w:highlight w:val="red"/>
        </w:rPr>
        <w:t>Формула М</w:t>
      </w:r>
      <w:r>
        <w:rPr>
          <w:rFonts w:cs="Times New Roman"/>
          <w:color w:val="000000"/>
          <w:sz w:val="22"/>
          <w:szCs w:val="22"/>
        </w:rPr>
        <w:t xml:space="preserve">, именуемое в дальнейшем “Предприятие”, в лице </w:t>
      </w:r>
      <w:r w:rsidR="007C5E57">
        <w:rPr>
          <w:rFonts w:cs="Times New Roman"/>
          <w:color w:val="000000"/>
          <w:sz w:val="22"/>
          <w:szCs w:val="22"/>
        </w:rPr>
        <w:t>генерального</w:t>
      </w:r>
      <w:r w:rsidR="00353BEC">
        <w:rPr>
          <w:rFonts w:cs="Times New Roman"/>
          <w:color w:val="000000"/>
          <w:sz w:val="22"/>
          <w:szCs w:val="22"/>
        </w:rPr>
        <w:t xml:space="preserve"> </w:t>
      </w:r>
      <w:r w:rsidR="000E0193" w:rsidRPr="00353BEC">
        <w:rPr>
          <w:rFonts w:cs="Times New Roman"/>
          <w:color w:val="000000"/>
          <w:sz w:val="22"/>
          <w:szCs w:val="22"/>
        </w:rPr>
        <w:t xml:space="preserve">директора </w:t>
      </w:r>
      <w:r w:rsidR="007C5E57" w:rsidRPr="007C5E57">
        <w:rPr>
          <w:rFonts w:cs="Times New Roman"/>
          <w:color w:val="000000"/>
          <w:sz w:val="22"/>
          <w:szCs w:val="22"/>
          <w:highlight w:val="red"/>
        </w:rPr>
        <w:t>Ф.И.О.</w:t>
      </w:r>
      <w:r w:rsidR="00353BEC">
        <w:rPr>
          <w:rFonts w:cs="Times New Roman"/>
          <w:color w:val="00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действующего на основании</w:t>
      </w:r>
      <w:r w:rsidR="00353BEC">
        <w:rPr>
          <w:rFonts w:cs="Times New Roman"/>
          <w:color w:val="000000"/>
          <w:sz w:val="22"/>
          <w:szCs w:val="22"/>
        </w:rPr>
        <w:t xml:space="preserve"> </w:t>
      </w:r>
      <w:r w:rsidR="00353BEC" w:rsidRPr="00353BEC">
        <w:rPr>
          <w:rFonts w:cs="Times New Roman"/>
          <w:color w:val="000000"/>
          <w:sz w:val="22"/>
          <w:szCs w:val="22"/>
          <w:highlight w:val="red"/>
        </w:rPr>
        <w:t>Устава или доверенности</w:t>
      </w:r>
      <w:r w:rsidRPr="00353BEC">
        <w:rPr>
          <w:rFonts w:cs="Times New Roman"/>
          <w:color w:val="000000"/>
          <w:sz w:val="22"/>
          <w:szCs w:val="22"/>
          <w:highlight w:val="red"/>
        </w:rPr>
        <w:t xml:space="preserve"> </w:t>
      </w:r>
      <w:r w:rsidR="007C5E57" w:rsidRPr="00353BEC">
        <w:rPr>
          <w:rFonts w:cs="Times New Roman"/>
          <w:color w:val="000000"/>
          <w:sz w:val="22"/>
          <w:szCs w:val="22"/>
          <w:highlight w:val="red"/>
        </w:rPr>
        <w:t>от</w:t>
      </w:r>
      <w:proofErr w:type="gramEnd"/>
      <w:r w:rsidR="007C5E57" w:rsidRPr="00353BEC">
        <w:rPr>
          <w:rFonts w:cs="Times New Roman"/>
          <w:color w:val="000000"/>
          <w:sz w:val="22"/>
          <w:szCs w:val="22"/>
          <w:highlight w:val="red"/>
        </w:rPr>
        <w:t xml:space="preserve"> </w:t>
      </w:r>
      <w:r w:rsidR="007C5E57">
        <w:rPr>
          <w:rFonts w:cs="Times New Roman"/>
          <w:color w:val="000000"/>
          <w:sz w:val="22"/>
          <w:szCs w:val="22"/>
          <w:highlight w:val="red"/>
        </w:rPr>
        <w:t xml:space="preserve">дата </w:t>
      </w:r>
      <w:r w:rsidR="00353BEC" w:rsidRPr="00353BEC">
        <w:rPr>
          <w:rFonts w:cs="Times New Roman"/>
          <w:color w:val="000000"/>
          <w:sz w:val="22"/>
          <w:szCs w:val="22"/>
          <w:highlight w:val="red"/>
        </w:rPr>
        <w:t>№</w:t>
      </w:r>
      <w:r>
        <w:rPr>
          <w:rFonts w:cs="Times New Roman"/>
          <w:color w:val="000000"/>
          <w:sz w:val="22"/>
          <w:szCs w:val="22"/>
        </w:rPr>
        <w:t>, с другой стороны, заключили настоящий договор о нижеследующем: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1 ПРЕДМЕТ ДОГОВОРА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1.1. 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1.2. Разработки программ практической подготовки обучающихся с учетом пожеланий и выполнения конкретных задач «Предприятия». 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2 ОБЯЗАТЕЛЬСТВА СТОРОН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2.1 “Предприятие” обязуется: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2.1.1. Предоставить “Университету” места для проведения практической подготовки обучающихся в количестве и сроки, определенные настоящим договором, календарным графиком учебного процесса и прилагаемым перечнем:</w:t>
      </w:r>
    </w:p>
    <w:p w:rsidR="00F00D57" w:rsidRDefault="00F00D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tbl>
      <w:tblPr>
        <w:tblStyle w:val="a7"/>
        <w:tblW w:w="108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1472"/>
        <w:gridCol w:w="1843"/>
        <w:gridCol w:w="1275"/>
        <w:gridCol w:w="2835"/>
        <w:gridCol w:w="1418"/>
        <w:gridCol w:w="1417"/>
      </w:tblGrid>
      <w:tr w:rsidR="00F00D57" w:rsidTr="007A4C6D">
        <w:tc>
          <w:tcPr>
            <w:tcW w:w="621" w:type="dxa"/>
            <w:vMerge w:val="restart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72" w:type="dxa"/>
            <w:vMerge w:val="restart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Шифр направления подготовки</w:t>
            </w:r>
          </w:p>
        </w:tc>
        <w:tc>
          <w:tcPr>
            <w:tcW w:w="1843" w:type="dxa"/>
            <w:vMerge w:val="restart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Вид практики</w:t>
            </w:r>
          </w:p>
        </w:tc>
        <w:tc>
          <w:tcPr>
            <w:tcW w:w="1275" w:type="dxa"/>
            <w:vMerge w:val="restart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Курс группа</w:t>
            </w:r>
          </w:p>
        </w:tc>
        <w:tc>
          <w:tcPr>
            <w:tcW w:w="2835" w:type="dxa"/>
            <w:vMerge w:val="restart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 И О</w:t>
            </w:r>
          </w:p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обучающегося</w:t>
            </w:r>
          </w:p>
        </w:tc>
        <w:tc>
          <w:tcPr>
            <w:tcW w:w="2835" w:type="dxa"/>
            <w:gridSpan w:val="2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Срок практики</w:t>
            </w:r>
          </w:p>
        </w:tc>
      </w:tr>
      <w:tr w:rsidR="00F00D57" w:rsidTr="007A4C6D">
        <w:tc>
          <w:tcPr>
            <w:tcW w:w="621" w:type="dxa"/>
            <w:vMerge/>
            <w:vAlign w:val="center"/>
          </w:tcPr>
          <w:p w:rsidR="00F00D57" w:rsidRDefault="00F00D57" w:rsidP="00353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472" w:type="dxa"/>
            <w:vMerge/>
            <w:vAlign w:val="center"/>
          </w:tcPr>
          <w:p w:rsidR="00F00D57" w:rsidRDefault="00F00D57" w:rsidP="00353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F00D57" w:rsidRDefault="00F00D57" w:rsidP="00353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F00D57" w:rsidRDefault="00F00D57" w:rsidP="00353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</w:tcPr>
          <w:p w:rsidR="00F00D57" w:rsidRDefault="00F00D57" w:rsidP="00353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начало</w:t>
            </w:r>
          </w:p>
        </w:tc>
        <w:tc>
          <w:tcPr>
            <w:tcW w:w="1417" w:type="dxa"/>
            <w:vAlign w:val="center"/>
          </w:tcPr>
          <w:p w:rsidR="00F00D57" w:rsidRDefault="008264B7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окончание</w:t>
            </w:r>
          </w:p>
        </w:tc>
      </w:tr>
      <w:tr w:rsidR="00F00D57" w:rsidTr="007A4C6D">
        <w:trPr>
          <w:trHeight w:val="372"/>
        </w:trPr>
        <w:tc>
          <w:tcPr>
            <w:tcW w:w="621" w:type="dxa"/>
            <w:vAlign w:val="center"/>
          </w:tcPr>
          <w:p w:rsidR="00F00D57" w:rsidRPr="00353BEC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53BEC">
              <w:rPr>
                <w:rFonts w:cs="Times New Roman"/>
                <w:color w:val="000000"/>
              </w:rPr>
              <w:t>1</w:t>
            </w:r>
          </w:p>
        </w:tc>
        <w:tc>
          <w:tcPr>
            <w:tcW w:w="1472" w:type="dxa"/>
            <w:vAlign w:val="center"/>
          </w:tcPr>
          <w:p w:rsidR="00F00D57" w:rsidRPr="00353BEC" w:rsidRDefault="000E0193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lang w:val="en-US"/>
              </w:rPr>
            </w:pPr>
            <w:r w:rsidRPr="00353BEC">
              <w:rPr>
                <w:rFonts w:cs="Times New Roman"/>
                <w:color w:val="000000"/>
                <w:lang w:val="en-US"/>
              </w:rPr>
              <w:t>23.04.03</w:t>
            </w:r>
          </w:p>
        </w:tc>
        <w:tc>
          <w:tcPr>
            <w:tcW w:w="1843" w:type="dxa"/>
            <w:vAlign w:val="center"/>
          </w:tcPr>
          <w:p w:rsidR="00F00D57" w:rsidRPr="00353BEC" w:rsidRDefault="000E0193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7A4C6D">
              <w:rPr>
                <w:rFonts w:cs="Times New Roman"/>
                <w:color w:val="000000"/>
                <w:sz w:val="20"/>
              </w:rPr>
              <w:t>производственная</w:t>
            </w:r>
          </w:p>
        </w:tc>
        <w:tc>
          <w:tcPr>
            <w:tcW w:w="1275" w:type="dxa"/>
            <w:vAlign w:val="center"/>
          </w:tcPr>
          <w:p w:rsidR="00F00D57" w:rsidRPr="00353BEC" w:rsidRDefault="000E0193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53BEC">
              <w:rPr>
                <w:rFonts w:cs="Times New Roman"/>
                <w:color w:val="000000"/>
              </w:rPr>
              <w:t>МЗЭТ-21</w:t>
            </w:r>
          </w:p>
        </w:tc>
        <w:tc>
          <w:tcPr>
            <w:tcW w:w="2835" w:type="dxa"/>
            <w:vAlign w:val="center"/>
          </w:tcPr>
          <w:p w:rsidR="00F00D57" w:rsidRPr="00353BEC" w:rsidRDefault="000E0193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53BEC">
              <w:rPr>
                <w:rFonts w:cs="Times New Roman"/>
                <w:color w:val="000000"/>
              </w:rPr>
              <w:t>Карпенко Дмитрий Андреевич</w:t>
            </w:r>
          </w:p>
        </w:tc>
        <w:tc>
          <w:tcPr>
            <w:tcW w:w="1418" w:type="dxa"/>
            <w:vAlign w:val="center"/>
          </w:tcPr>
          <w:p w:rsidR="00F00D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53BEC">
              <w:rPr>
                <w:rFonts w:cs="Times New Roman"/>
                <w:color w:val="000000"/>
              </w:rPr>
              <w:t>14.04.2022</w:t>
            </w:r>
          </w:p>
        </w:tc>
        <w:tc>
          <w:tcPr>
            <w:tcW w:w="1417" w:type="dxa"/>
            <w:vAlign w:val="center"/>
          </w:tcPr>
          <w:p w:rsidR="00F00D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353BEC">
              <w:rPr>
                <w:rFonts w:cs="Times New Roman"/>
                <w:color w:val="000000"/>
              </w:rPr>
              <w:t>7.05.2022</w:t>
            </w:r>
          </w:p>
        </w:tc>
      </w:tr>
    </w:tbl>
    <w:p w:rsidR="00F00D57" w:rsidRDefault="00F00D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2.1.2. Ознакомить обучающихся с Правилами внутреннего распорядка “Предприятия”.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2.1.3. Создать условия для выполнения обучающимися программы, указанной в перечне практической подготовки, в соответствии с требованиями “Университета”. Не допускать использования обучающихся на рабочих местах и должностях, не предусмотренных программой практики и не имеющих отношения к направлению подготовки обучающихся.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2.1.4. Назначить квалифицированных специалистов для руководства практической подготовки в подразделениях “Предприятия” (цехах, отделах, лабораториях, и т.п.).</w:t>
      </w:r>
    </w:p>
    <w:p w:rsidR="00F00D57" w:rsidRDefault="008264B7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2.1.5. Предоставлять обучающимся и руководителям практической подготовки от “Университета”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программы практики и выполнения индивидуальных заданий.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2.1.7. Несчастные случаи, если они произойдут с обучающимся на “Предприятии” в период прохождения практической подготовки, расследовать комиссией совместно с представителями “Университета” и регистрировать на “Предприятии” в соответствии с Положением “Об особенностях рассмотрения несчастных случаев на производстве в отдельных отраслях и организациях”.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2.1.8. Организовать через руководителей практической подготовки от производства табельный учет выходов на практику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“Университета” о фактах недобросовестного отношения обучающихся к исполнению своих обязанностей и нарушения правил внутреннего распорядка “Предприятия”. 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2.1.9. В случае невозможности по объективным причинам организовать практическую подготовку на территории «Предприятия», предоставить возможность дистанционного взаимодействия руководителя практической подготовки от предприятия с обучающимися путем предоставления производственных кейсов или задач с учетом специфики предприятия для решения обучающимися дистанционно.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lastRenderedPageBreak/>
        <w:t xml:space="preserve">2.2. “Предприятие” имеет право </w:t>
      </w:r>
      <w:r>
        <w:rPr>
          <w:rFonts w:cs="Times New Roman"/>
          <w:color w:val="000000"/>
          <w:sz w:val="22"/>
          <w:szCs w:val="22"/>
        </w:rPr>
        <w:t xml:space="preserve">при необходимости требовать от обучающихся, проходящих практическую подготовку, подписания соглашений о неразглашении конфиденциальной информации. 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2.3 “Университет” обязуется: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2.3.1. Предоставить “Предприятию” не позднее, чем за месяц до начала практической подготовки, список обучающихся, календарный учебный график и программу практики.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2.3.2. Обеспечить направление обучающихся на “Предприятие” для прохождения практической подготовки в сроки, предусмотренные настоящим договором.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2.3.3. Назначить руководителями практической подготовки наиболее опытных научно-педагогических работников.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2.3.4. Осуществлять контроль за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“Предприятия”.</w:t>
      </w:r>
    </w:p>
    <w:p w:rsidR="00F00D57" w:rsidRDefault="008264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2.3.5. Принимать участие в расследовании несчастных случаев, если они произошли с обучающимися во время практической подготовки.</w:t>
      </w:r>
    </w:p>
    <w:p w:rsidR="00F00D57" w:rsidRDefault="008264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ДОПОЛНИТЕЛЬНЫЕ ОБЯЗАТЕЛЬСТВА СТОРОН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b/>
          <w:color w:val="000000"/>
          <w:sz w:val="22"/>
          <w:szCs w:val="22"/>
          <w:u w:val="single"/>
        </w:rPr>
        <w:t>_______________________________________________________________________________________________________________________________________нет________________________________________________________________________________________________________________________________________________</w:t>
      </w:r>
    </w:p>
    <w:p w:rsidR="00F00D57" w:rsidRDefault="008264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ОТВЕТСТВЕННОСТЬ СТОРОН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F00D57" w:rsidRDefault="008264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ДОПОЛНИТЕЛЬНЫЕ УСЛОВИЯ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5.2. Настоящий договор может быть изменен или расторгнут в установленном законом порядке.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5.3. О намерении досрочно расторгнуть договор сторона ставит в известность другую сторону письменным уведомлением.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5.4. Споры, возникающие между сторонами, решаются в установленном законом порядке.</w:t>
      </w: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5.5. Настоящий договор вступает в силу с момента подписания и действует до </w:t>
      </w:r>
      <w:r w:rsidR="00353BEC" w:rsidRPr="00353BEC">
        <w:rPr>
          <w:rFonts w:cs="Times New Roman"/>
          <w:color w:val="000000"/>
          <w:sz w:val="22"/>
          <w:szCs w:val="22"/>
        </w:rPr>
        <w:t>7.05.2022</w:t>
      </w:r>
      <w:r w:rsidR="00353BEC">
        <w:rPr>
          <w:rFonts w:cs="Times New Roman"/>
          <w:color w:val="000000"/>
          <w:sz w:val="22"/>
          <w:szCs w:val="22"/>
        </w:rPr>
        <w:t xml:space="preserve"> г</w:t>
      </w:r>
      <w:r>
        <w:rPr>
          <w:rFonts w:cs="Times New Roman"/>
          <w:color w:val="000000"/>
          <w:sz w:val="22"/>
          <w:szCs w:val="22"/>
        </w:rPr>
        <w:t>.</w:t>
      </w:r>
    </w:p>
    <w:p w:rsidR="00F00D57" w:rsidRDefault="00F00D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  <w:u w:val="single"/>
        </w:rPr>
      </w:pPr>
    </w:p>
    <w:p w:rsidR="00F00D57" w:rsidRDefault="008264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6.  АДРЕСА И РЕКВИЗИТЫ СТОРОН:</w:t>
      </w:r>
    </w:p>
    <w:tbl>
      <w:tblPr>
        <w:tblStyle w:val="a8"/>
        <w:tblW w:w="96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800"/>
        <w:gridCol w:w="4800"/>
        <w:gridCol w:w="60"/>
      </w:tblGrid>
      <w:tr w:rsidR="00F00D57" w:rsidTr="00353BEC">
        <w:tc>
          <w:tcPr>
            <w:tcW w:w="4800" w:type="dxa"/>
          </w:tcPr>
          <w:p w:rsidR="00F00D57" w:rsidRDefault="0082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“Университет”</w:t>
            </w:r>
          </w:p>
        </w:tc>
        <w:tc>
          <w:tcPr>
            <w:tcW w:w="4860" w:type="dxa"/>
            <w:gridSpan w:val="2"/>
          </w:tcPr>
          <w:p w:rsidR="001318B8" w:rsidRPr="001318B8" w:rsidRDefault="008264B7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“Предприятие”</w:t>
            </w:r>
          </w:p>
        </w:tc>
      </w:tr>
      <w:tr w:rsidR="00353BEC" w:rsidRPr="001318B8" w:rsidTr="00AF6459">
        <w:trPr>
          <w:gridAfter w:val="1"/>
          <w:wAfter w:w="60" w:type="dxa"/>
          <w:trHeight w:val="3239"/>
        </w:trPr>
        <w:tc>
          <w:tcPr>
            <w:tcW w:w="4800" w:type="dxa"/>
          </w:tcPr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344003, г. Ростов-на-Дону,                                               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 пл. Гагарина, 1, ДГТУ                                                      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ИНН 6165033136 КПП 616501001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УФК по Ростовской области 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(ДГТУ л/с. 20586У31690)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</w:rPr>
              <w:t xml:space="preserve">Отделение 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Ростов </w:t>
            </w:r>
            <w:proofErr w:type="gramStart"/>
            <w:r>
              <w:rPr>
                <w:rFonts w:cs="Times New Roman"/>
                <w:color w:val="000000"/>
                <w:sz w:val="22"/>
                <w:szCs w:val="22"/>
              </w:rPr>
              <w:t>–н</w:t>
            </w:r>
            <w:proofErr w:type="gramEnd"/>
            <w:r>
              <w:rPr>
                <w:rFonts w:cs="Times New Roman"/>
                <w:color w:val="000000"/>
                <w:sz w:val="22"/>
                <w:szCs w:val="22"/>
              </w:rPr>
              <w:t>а -Дону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Казначейский счёт: №03214643000000015800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ЕКС: №40102810845370000050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БИК: 016015102</w:t>
            </w:r>
          </w:p>
        </w:tc>
        <w:tc>
          <w:tcPr>
            <w:tcW w:w="4800" w:type="dxa"/>
          </w:tcPr>
          <w:p w:rsidR="00353BEC" w:rsidRPr="007C5E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Юридический адрес: 344000,</w:t>
            </w:r>
          </w:p>
          <w:p w:rsidR="00353BEC" w:rsidRPr="007C5E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 xml:space="preserve">г. Ростов </w:t>
            </w:r>
            <w:proofErr w:type="gramStart"/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-н</w:t>
            </w:r>
            <w:proofErr w:type="gramEnd"/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а-Дону, ул. Текучева 159а</w:t>
            </w:r>
          </w:p>
          <w:p w:rsidR="00353BEC" w:rsidRPr="007C5E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Фактический адрес: 344000</w:t>
            </w:r>
          </w:p>
          <w:p w:rsidR="00353BEC" w:rsidRPr="007C5E5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Г. Ростов-на-Дону, ул. Текучева 159а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 xml:space="preserve">ИНН 6168024644                                                      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КПП 616801001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ОГРН 1086168004724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ОКПО 76962842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proofErr w:type="gramStart"/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р</w:t>
            </w:r>
            <w:proofErr w:type="gramEnd"/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/с 40702810500154421100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БАНК РОСТОВСКИЙ ФИЛИАЛ АО ЮНИКРЕДИТ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к/с 30101810760150000081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r w:rsidRPr="007C5E57">
              <w:rPr>
                <w:rFonts w:cs="Times New Roman"/>
                <w:color w:val="000000"/>
                <w:sz w:val="20"/>
                <w:szCs w:val="20"/>
                <w:highlight w:val="red"/>
              </w:rPr>
              <w:t>БИК 046015081</w:t>
            </w:r>
          </w:p>
          <w:p w:rsidR="00353BEC" w:rsidRPr="007C5E57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  <w:bookmarkStart w:id="0" w:name="_GoBack"/>
            <w:bookmarkEnd w:id="0"/>
          </w:p>
        </w:tc>
      </w:tr>
      <w:tr w:rsidR="001318B8" w:rsidTr="00353BEC">
        <w:tc>
          <w:tcPr>
            <w:tcW w:w="4800" w:type="dxa"/>
          </w:tcPr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Проректор по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УРи</w:t>
            </w:r>
            <w:r>
              <w:rPr>
                <w:rFonts w:cs="Times New Roman"/>
                <w:sz w:val="22"/>
                <w:szCs w:val="22"/>
              </w:rPr>
              <w:t>МД</w:t>
            </w:r>
            <w:proofErr w:type="spellEnd"/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___________________/А.Н.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Бескопыльный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>/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ab/>
              <w:t xml:space="preserve">(подпись)             </w:t>
            </w:r>
            <w:r w:rsidR="00353BEC">
              <w:rPr>
                <w:rFonts w:cs="Times New Roman"/>
                <w:color w:val="000000"/>
                <w:sz w:val="22"/>
                <w:szCs w:val="22"/>
              </w:rPr>
              <w:t xml:space="preserve">                      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(Ф.И.О.)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ab/>
              <w:t>«____»____________ 20__ г</w:t>
            </w:r>
          </w:p>
        </w:tc>
        <w:tc>
          <w:tcPr>
            <w:tcW w:w="4860" w:type="dxa"/>
            <w:gridSpan w:val="2"/>
          </w:tcPr>
          <w:p w:rsidR="008264B7" w:rsidRDefault="007C5E57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  <w:highlight w:val="red"/>
              </w:rPr>
              <w:t>Генеральный</w:t>
            </w:r>
            <w:proofErr w:type="gramEnd"/>
            <w:r w:rsidR="008264B7" w:rsidRPr="00353BEC">
              <w:rPr>
                <w:rFonts w:cs="Times New Roman"/>
                <w:color w:val="000000"/>
                <w:highlight w:val="red"/>
              </w:rPr>
              <w:t xml:space="preserve"> директора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_____________________/</w:t>
            </w:r>
            <w:r w:rsidR="008264B7" w:rsidRPr="00353BEC">
              <w:rPr>
                <w:rFonts w:cs="Times New Roman"/>
                <w:color w:val="000000"/>
                <w:sz w:val="22"/>
                <w:szCs w:val="22"/>
                <w:highlight w:val="red"/>
              </w:rPr>
              <w:t>Павлов С.Г.</w:t>
            </w:r>
            <w:r>
              <w:rPr>
                <w:rFonts w:cs="Times New Roman"/>
                <w:color w:val="000000"/>
                <w:sz w:val="22"/>
                <w:szCs w:val="22"/>
              </w:rPr>
              <w:t>/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ab/>
              <w:t>(подпись)</w:t>
            </w:r>
            <w:r>
              <w:rPr>
                <w:rFonts w:cs="Times New Roman"/>
                <w:color w:val="000000"/>
                <w:sz w:val="22"/>
                <w:szCs w:val="22"/>
              </w:rPr>
              <w:tab/>
            </w:r>
            <w:r>
              <w:rPr>
                <w:rFonts w:cs="Times New Roman"/>
                <w:color w:val="000000"/>
                <w:sz w:val="22"/>
                <w:szCs w:val="22"/>
              </w:rPr>
              <w:tab/>
            </w:r>
            <w:r w:rsidR="00353BEC">
              <w:rPr>
                <w:rFonts w:cs="Times New Roman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color w:val="000000"/>
                <w:sz w:val="22"/>
                <w:szCs w:val="22"/>
              </w:rPr>
              <w:t>(Ф.И.О.)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ab/>
              <w:t>«____»____________ 20__ г</w:t>
            </w:r>
          </w:p>
        </w:tc>
      </w:tr>
      <w:tr w:rsidR="001318B8" w:rsidTr="00353BEC">
        <w:tc>
          <w:tcPr>
            <w:tcW w:w="4800" w:type="dxa"/>
          </w:tcPr>
          <w:p w:rsidR="00353BEC" w:rsidRDefault="00353BEC" w:rsidP="0082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sz w:val="22"/>
                <w:szCs w:val="22"/>
              </w:rPr>
            </w:pPr>
          </w:p>
          <w:p w:rsidR="001318B8" w:rsidRDefault="001318B8" w:rsidP="0082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</w:t>
            </w:r>
            <w:r>
              <w:rPr>
                <w:rFonts w:cs="Times New Roman"/>
                <w:color w:val="000000"/>
                <w:sz w:val="22"/>
                <w:szCs w:val="22"/>
              </w:rPr>
              <w:t>ачальник ОРКО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318B8" w:rsidRPr="008264B7" w:rsidRDefault="001318B8" w:rsidP="0082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_____________________</w:t>
            </w:r>
            <w:r>
              <w:rPr>
                <w:rFonts w:cs="Times New Roman"/>
                <w:color w:val="000000"/>
                <w:sz w:val="22"/>
                <w:szCs w:val="22"/>
                <w:u w:val="single"/>
              </w:rPr>
              <w:t xml:space="preserve"> /</w:t>
            </w:r>
            <w:r>
              <w:rPr>
                <w:rFonts w:cs="Times New Roman"/>
                <w:sz w:val="22"/>
                <w:szCs w:val="22"/>
                <w:u w:val="single"/>
              </w:rPr>
              <w:t>С</w:t>
            </w:r>
            <w:r>
              <w:rPr>
                <w:rFonts w:cs="Times New Roman"/>
                <w:color w:val="000000"/>
                <w:sz w:val="22"/>
                <w:szCs w:val="22"/>
                <w:u w:val="single"/>
              </w:rPr>
              <w:t>.</w:t>
            </w:r>
            <w:r>
              <w:rPr>
                <w:rFonts w:cs="Times New Roman"/>
                <w:sz w:val="22"/>
                <w:szCs w:val="22"/>
                <w:u w:val="single"/>
              </w:rPr>
              <w:t xml:space="preserve">А. </w:t>
            </w:r>
            <w:proofErr w:type="spellStart"/>
            <w:r>
              <w:rPr>
                <w:rFonts w:cs="Times New Roman"/>
                <w:sz w:val="22"/>
                <w:szCs w:val="22"/>
                <w:u w:val="single"/>
              </w:rPr>
              <w:t>Сидашова</w:t>
            </w:r>
            <w:proofErr w:type="spellEnd"/>
            <w:r w:rsidR="00353BEC">
              <w:rPr>
                <w:rFonts w:cs="Times New Roman"/>
                <w:sz w:val="22"/>
                <w:szCs w:val="22"/>
                <w:u w:val="single"/>
              </w:rPr>
              <w:t>/</w:t>
            </w:r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Зав. кафедрой </w:t>
            </w:r>
            <w:proofErr w:type="spellStart"/>
            <w:r w:rsidR="00353BEC">
              <w:rPr>
                <w:rFonts w:cs="Times New Roman"/>
                <w:color w:val="000000"/>
              </w:rPr>
              <w:t>ЭТСиЛ</w:t>
            </w:r>
            <w:proofErr w:type="spellEnd"/>
          </w:p>
          <w:p w:rsidR="00353BEC" w:rsidRDefault="00353BEC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353BEC" w:rsidRPr="008264B7" w:rsidRDefault="00353BEC" w:rsidP="00353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_____________________</w:t>
            </w:r>
            <w:r>
              <w:rPr>
                <w:rFonts w:cs="Times New Roman"/>
                <w:color w:val="000000"/>
                <w:sz w:val="22"/>
                <w:szCs w:val="22"/>
                <w:u w:val="single"/>
              </w:rPr>
              <w:t xml:space="preserve"> /</w:t>
            </w:r>
            <w:r>
              <w:rPr>
                <w:rFonts w:cs="Times New Roman"/>
                <w:sz w:val="22"/>
                <w:szCs w:val="22"/>
                <w:u w:val="single"/>
              </w:rPr>
              <w:t>А</w:t>
            </w:r>
            <w:r>
              <w:rPr>
                <w:rFonts w:cs="Times New Roman"/>
                <w:color w:val="000000"/>
                <w:sz w:val="22"/>
                <w:szCs w:val="22"/>
                <w:u w:val="single"/>
              </w:rPr>
              <w:t>.</w:t>
            </w:r>
            <w:r>
              <w:rPr>
                <w:rFonts w:cs="Times New Roman"/>
                <w:sz w:val="22"/>
                <w:szCs w:val="22"/>
                <w:u w:val="single"/>
              </w:rPr>
              <w:t>А. Короткий /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860" w:type="dxa"/>
            <w:gridSpan w:val="2"/>
          </w:tcPr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rPr>
                <w:rFonts w:cs="Times New Roman"/>
                <w:color w:val="000000"/>
                <w:sz w:val="36"/>
                <w:szCs w:val="36"/>
              </w:rPr>
            </w:pPr>
            <w:r>
              <w:rPr>
                <w:rFonts w:cs="Times New Roman"/>
                <w:color w:val="000000"/>
                <w:sz w:val="36"/>
                <w:szCs w:val="36"/>
              </w:rPr>
              <w:t xml:space="preserve"> </w:t>
            </w:r>
          </w:p>
          <w:p w:rsidR="001318B8" w:rsidRDefault="001318B8" w:rsidP="00131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</w:tbl>
    <w:p w:rsidR="00F00D57" w:rsidRDefault="00F00D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sectPr w:rsidR="00F00D57">
      <w:pgSz w:w="11906" w:h="16838"/>
      <w:pgMar w:top="964" w:right="454" w:bottom="397" w:left="73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1D3"/>
    <w:multiLevelType w:val="multilevel"/>
    <w:tmpl w:val="3DBE2868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9275A48"/>
    <w:multiLevelType w:val="multilevel"/>
    <w:tmpl w:val="80E2D5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57"/>
    <w:rsid w:val="000E0193"/>
    <w:rsid w:val="001318B8"/>
    <w:rsid w:val="00141776"/>
    <w:rsid w:val="00353BEC"/>
    <w:rsid w:val="007A4C6D"/>
    <w:rsid w:val="007C5E57"/>
    <w:rsid w:val="008264B7"/>
    <w:rsid w:val="00F0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NdFVoxqbt40zuFm216Lxyyp+sg==">AMUW2mV4UkdmBjwbxXC9XxODWrlDPNIB/vMLteOCKS41gb9dLerXmIboYLora85Tw08nD7KaaPo8a6CiWgAXo5chQhdFEZGINwjYRmteGRPWj4LfJbTjwVk=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Vdoll 13</cp:lastModifiedBy>
  <cp:revision>2</cp:revision>
  <dcterms:created xsi:type="dcterms:W3CDTF">2022-03-09T22:21:00Z</dcterms:created>
  <dcterms:modified xsi:type="dcterms:W3CDTF">2022-03-09T22:21:00Z</dcterms:modified>
</cp:coreProperties>
</file>